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AE16AC">
        <w:rPr>
          <w:rStyle w:val="a4"/>
          <w:color w:val="000080"/>
          <w:sz w:val="28"/>
          <w:szCs w:val="28"/>
        </w:rPr>
        <w:t>Что такое профсоюз?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Для ответа на данный вопрос обратимся к нормативным актам. Закон о профсоюзах дает следующие определения: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П</w:t>
      </w:r>
      <w:r w:rsidRPr="00AE16AC">
        <w:rPr>
          <w:rStyle w:val="a4"/>
          <w:color w:val="000000"/>
          <w:sz w:val="28"/>
          <w:szCs w:val="28"/>
        </w:rPr>
        <w:t>рофсоюз</w:t>
      </w:r>
      <w:r w:rsidRPr="00AE16AC">
        <w:rPr>
          <w:color w:val="000000"/>
          <w:sz w:val="28"/>
          <w:szCs w:val="28"/>
        </w:rPr>
        <w:t> - добровольное общественное объединение граждан, связанных общими производственными, профессиональными интересами по роду их деятельности в целях представительства и защиты их социально-трудовых прав и интересов;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color w:val="000000"/>
          <w:sz w:val="28"/>
          <w:szCs w:val="28"/>
        </w:rPr>
      </w:pPr>
      <w:r w:rsidRPr="00AE16AC">
        <w:rPr>
          <w:rStyle w:val="a4"/>
          <w:color w:val="000000"/>
          <w:sz w:val="28"/>
          <w:szCs w:val="28"/>
        </w:rPr>
        <w:t>первичная профсоюзная организация </w:t>
      </w:r>
      <w:r w:rsidRPr="00AE16AC">
        <w:rPr>
          <w:color w:val="000000"/>
          <w:sz w:val="28"/>
          <w:szCs w:val="28"/>
        </w:rPr>
        <w:t>- добровольное объединение членов профсоюза, работающих, как правило, на одном предприятии, в одном учреждении, одной организации, независимо от форм собственности и подчиненности действующее на основании положения, принятого им в соответствии с уставом, или на основании общего положения о первичной профсоюзной организации соответствующего профсоюза;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color w:val="000000"/>
          <w:sz w:val="28"/>
          <w:szCs w:val="28"/>
        </w:rPr>
      </w:pPr>
      <w:r w:rsidRPr="00AE16AC">
        <w:rPr>
          <w:rStyle w:val="a4"/>
          <w:color w:val="000000"/>
          <w:sz w:val="28"/>
          <w:szCs w:val="28"/>
        </w:rPr>
        <w:t>территориальная организация профсоюза </w:t>
      </w:r>
      <w:r w:rsidRPr="00AE16AC">
        <w:rPr>
          <w:color w:val="000000"/>
          <w:sz w:val="28"/>
          <w:szCs w:val="28"/>
        </w:rPr>
        <w:t>- добровольное объединение членов первичных профсоюзных организаций одного профсоюза, действующее на территории одного субъекта РФ, либо на территориях нескольких субъектов РФ, либо на территории города или района.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ab/>
      </w:r>
      <w:r w:rsidRPr="00AE16AC">
        <w:rPr>
          <w:color w:val="000000"/>
          <w:sz w:val="28"/>
          <w:szCs w:val="28"/>
        </w:rPr>
        <w:t>Можно выделить две основные </w:t>
      </w:r>
      <w:r w:rsidRPr="00AE16AC">
        <w:rPr>
          <w:rStyle w:val="a4"/>
          <w:color w:val="000080"/>
          <w:sz w:val="28"/>
          <w:szCs w:val="28"/>
        </w:rPr>
        <w:t>функции профсоюзных образований</w:t>
      </w:r>
      <w:r w:rsidRPr="00AE16AC">
        <w:rPr>
          <w:color w:val="000000"/>
          <w:sz w:val="28"/>
          <w:szCs w:val="28"/>
        </w:rPr>
        <w:t>:</w:t>
      </w:r>
      <w:r w:rsidRPr="00AE16AC">
        <w:rPr>
          <w:color w:val="000000"/>
          <w:sz w:val="28"/>
          <w:szCs w:val="28"/>
        </w:rPr>
        <w:br/>
        <w:t>представление интересов работников в отношениях с работодателями;</w:t>
      </w:r>
      <w:r w:rsidRPr="00AE16AC">
        <w:rPr>
          <w:color w:val="000000"/>
          <w:sz w:val="28"/>
          <w:szCs w:val="28"/>
        </w:rPr>
        <w:br/>
        <w:t>защита трудовых прав и законных интересов работников.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AE16AC">
        <w:rPr>
          <w:rStyle w:val="a4"/>
          <w:color w:val="000080"/>
          <w:sz w:val="28"/>
          <w:szCs w:val="28"/>
        </w:rPr>
        <w:t>Основные направления деятельности нашего профсоюза: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rStyle w:val="a4"/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Для достижения уставных целей профсоюз через выборные органы всех уровней своей структуры: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1.    Ведет коллективные переговоры, заключает соглашения, коллективные договоры, содействует их реализации.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2.    Принимает участие в разработке предложений к законодательным и иным нормативным правовым актам, затрагивающим социально-трудовые права работников, а также по вопросам социально-экономической политики, формирования социальных программ и другим вопросам в интересах членов профсоюза.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3.    Изучает уровень жизни работников образования различных профессионально-квалификационных групп, обучающихся, реализует меры по повышению их жизненного уровня, по регулированию доходов членов профсоюза (оплаты труда, стипендий, пенсий, других социальных выплат).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 xml:space="preserve">4.    Принимает участие в разработке государственных программ занятости, реализации мер по социальной защите работников - членов профсоюза, </w:t>
      </w:r>
      <w:r w:rsidRPr="00AE16AC">
        <w:rPr>
          <w:color w:val="000000"/>
          <w:sz w:val="28"/>
          <w:szCs w:val="28"/>
        </w:rPr>
        <w:lastRenderedPageBreak/>
        <w:t>высвобождаемых в результате реорганизации или ликвидации организации, в том числе по повышению квалификации и переподготовке высвобождаемых работников образования.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5.    Принимает меры по предотвращению незаконной приватизации образовательных учреждений, их объектов социально-бытовой сферы, материально-технической базы в случае нарушения законодательства, регулирующего отношения собственности в сфере образования.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6.    </w:t>
      </w:r>
      <w:proofErr w:type="gramStart"/>
      <w:r w:rsidRPr="00AE16AC">
        <w:rPr>
          <w:color w:val="000000"/>
          <w:sz w:val="28"/>
          <w:szCs w:val="28"/>
        </w:rPr>
        <w:t>Осуществляет общественный контроль за соблюдением трудового законодательства, законодательства в области занятости, за выполнением коллективных договоров и соглашений, за состоянием охраны труда и окружающей среды, за соблюдением законодательства в области социального страхования и охраны здоровья, социального обеспечения, улучшения жилищных условий и других видов социальной защиты работников, за использованием средств государственных фондов, формируемых за счет страховых взносов.</w:t>
      </w:r>
      <w:proofErr w:type="gramEnd"/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7.    Участвует в урегулировании коллективных трудовых споров, используя в соответствии с законодательством Российской Федерации различные формы защиты социально-трудовых прав и профессиональных интересов членов профсоюза, вплоть до организации забастовок, организует и проводит собрания, митинги, демонстрации, шествия, пикетирование и другие коллективные действия.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8.    По поручению членов профсоюза, других работников, а также по собственной инициативе обращается с заявлениями в защиту их трудовых прав в органы, рассматривающие трудовые споры.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 xml:space="preserve">9.    Участвует на паритетной основе с другими социальными партнерами в управлении государственными внебюджетными фондами социального страхования, медицинского страхования, пенсионным фондом и другими фондами, формируемыми за счет страховых взносов; осуществляет организацию и проведение оздоровительных и культурно-просветительных мероприятий среди членов профсоюза и их семей; взаимодействует с государственными органами, органами местного самоуправления, общественными объединениями по развитию </w:t>
      </w:r>
      <w:proofErr w:type="spellStart"/>
      <w:proofErr w:type="gramStart"/>
      <w:r w:rsidRPr="00AE16AC">
        <w:rPr>
          <w:color w:val="000000"/>
          <w:sz w:val="28"/>
          <w:szCs w:val="28"/>
        </w:rPr>
        <w:t>санаторно</w:t>
      </w:r>
      <w:proofErr w:type="spellEnd"/>
      <w:r w:rsidRPr="00AE16AC">
        <w:rPr>
          <w:color w:val="000000"/>
          <w:sz w:val="28"/>
          <w:szCs w:val="28"/>
        </w:rPr>
        <w:t>- курортного</w:t>
      </w:r>
      <w:proofErr w:type="gramEnd"/>
      <w:r w:rsidRPr="00AE16AC">
        <w:rPr>
          <w:color w:val="000000"/>
          <w:sz w:val="28"/>
          <w:szCs w:val="28"/>
        </w:rPr>
        <w:t xml:space="preserve"> лечения, учреждений отдыха, туризма, массовой физической культуры и спорта.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 </w:t>
      </w:r>
    </w:p>
    <w:p w:rsidR="00AE16AC" w:rsidRPr="00AE16AC" w:rsidRDefault="00AE16AC" w:rsidP="00AE16AC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AE16AC">
        <w:rPr>
          <w:color w:val="000000"/>
          <w:sz w:val="28"/>
          <w:szCs w:val="28"/>
        </w:rPr>
        <w:t>10.Оказывает методическую, консультационную, юридическую и материальную помощь членам Профсоюз. </w:t>
      </w:r>
    </w:p>
    <w:p w:rsidR="00AE16AC" w:rsidRPr="00AE16AC" w:rsidRDefault="00AE16AC" w:rsidP="00AE16A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E16AC" w:rsidRPr="00AE16AC" w:rsidSect="00DC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0DC8"/>
    <w:rsid w:val="00025513"/>
    <w:rsid w:val="00730DC8"/>
    <w:rsid w:val="00AE16AC"/>
    <w:rsid w:val="00DC1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1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E16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641</Words>
  <Characters>3654</Characters>
  <Application>Microsoft Office Word</Application>
  <DocSecurity>0</DocSecurity>
  <Lines>30</Lines>
  <Paragraphs>8</Paragraphs>
  <ScaleCrop>false</ScaleCrop>
  <Company>Microsoft</Company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Гусманов</dc:creator>
  <cp:keywords/>
  <dc:description/>
  <cp:lastModifiedBy>Гусманов</cp:lastModifiedBy>
  <cp:revision>5</cp:revision>
  <dcterms:created xsi:type="dcterms:W3CDTF">2018-01-26T14:51:00Z</dcterms:created>
  <dcterms:modified xsi:type="dcterms:W3CDTF">2018-01-26T14:58:00Z</dcterms:modified>
</cp:coreProperties>
</file>